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ashwrtuqdcf0" w:id="0"/>
      <w:bookmarkEnd w:id="0"/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QUANDO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</w:t>
      </w:r>
      <w:r w:rsidDel="00000000" w:rsidR="00000000" w:rsidRPr="00000000">
        <w:rPr>
          <w:rtl w:val="0"/>
        </w:rPr>
        <w:t xml:space="preserve">uando i tuoi passi si fermano sulla salita.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Quando minuti noiosi ti prendon la vita.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Q</w:t>
      </w:r>
      <w:r w:rsidDel="00000000" w:rsidR="00000000" w:rsidRPr="00000000">
        <w:rPr>
          <w:rtl w:val="0"/>
        </w:rPr>
        <w:t xml:space="preserve">uando il tuo sogno si infrange contro la realtà,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qualcosa avverrà.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Quando il tuo treno non riesce a lasciar la stazione.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Quando non trovi le note per la tua canzone.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Quando il tuo amore ti chiama ma tu dormi ancora,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qualcosa avverrà.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non creder che i grani di polvere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 più lieve sussurro del vento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balia dello spazio e del tempo,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teman di perdersi. (2v.)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Quando un gelo pungente ti fa inginocchiare.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Quando i tuoi passi di colpo diventan pesanti.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Quando implori una voce e risponde il silenzio,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qualcosa avverrà.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Quando guardando allo specchio non ti riconosci.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Quando la tua anima è solo un groviglio di voci.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Quando nemmeno più l'ombra ti sta ad aspettare,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qualcosa avverrà.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non creder che i grani di polvere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 più lieve sussurro del vento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balia dello spazio e del tempo,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teman di perdersi. (2v.)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